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Przewód dwużyłowy 2x0,35 i technologia led</w:t>
      </w:r>
    </w:p>
    <w:p>
      <w:pPr>
        <w:spacing w:before="0" w:after="500" w:line="264" w:lineRule="auto"/>
      </w:pPr>
      <w:r>
        <w:rPr>
          <w:rFonts w:ascii="calibri" w:hAnsi="calibri" w:eastAsia="calibri" w:cs="calibri"/>
          <w:sz w:val="36"/>
          <w:szCs w:val="36"/>
          <w:b/>
        </w:rPr>
        <w:t xml:space="preserve">Gdzie kupić przewód dwużyłowy 2x0,35? W naszym artykule znajdziesz odpowiedź, opisujemy również plusy wykorzystania technologii led. Zapraszamy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Przewody, taśmy, profile z technologią LED</w:t>
      </w:r>
    </w:p>
    <w:p>
      <w:pPr>
        <w:spacing w:before="0" w:after="300"/>
      </w:pPr>
      <w:r>
        <w:rPr>
          <w:rFonts w:ascii="calibri" w:hAnsi="calibri" w:eastAsia="calibri" w:cs="calibri"/>
          <w:sz w:val="24"/>
          <w:szCs w:val="24"/>
        </w:rPr>
        <w:t xml:space="preserve">Oświetlenie ledowe ma wiele plusów jednym z najoczywistrzych jest oczywiście technologia energooszczędna wykorzystana do produkcji elementów instalacyjnych, dzięki czemu każdy kto zdecyduje się na zastosowanie taśm ledowych czy profili może liczyć na obniżenie zapotrzebowania na energię a tym samym na niższe rachunki. Light Emitting Diodes posiada również wysoką jakość świecenia a także długą żywotność oraz trwałość. Produkty led mają nawet 20-krotnie dłuższy okres eksploatacji od świetlówek czy zwykłych żarówek! Źródła oraz moduły led a także poszczególne elemnty instalacyjne jak </w:t>
      </w:r>
      <w:hyperlink r:id="rId7" w:history="1">
        <w:r>
          <w:rPr>
            <w:rFonts w:ascii="calibri" w:hAnsi="calibri" w:eastAsia="calibri" w:cs="calibri"/>
            <w:color w:val="0000FF"/>
            <w:sz w:val="24"/>
            <w:szCs w:val="24"/>
            <w:u w:val="single"/>
          </w:rPr>
          <w:t xml:space="preserve">przewód dwużyłowy 2x0,35</w:t>
        </w:r>
      </w:hyperlink>
      <w:r>
        <w:rPr>
          <w:rFonts w:ascii="calibri" w:hAnsi="calibri" w:eastAsia="calibri" w:cs="calibri"/>
          <w:sz w:val="24"/>
          <w:szCs w:val="24"/>
        </w:rPr>
        <w:t xml:space="preserve"> stosowane są nie tylko w domowych oświetleniach ale to również podstawowe źródło światła w zakładach produkcyjnych, lokalach usługowych, magazynowych, czy przestrzeniach biurowych.</w:t>
      </w:r>
    </w:p>
    <w:p>
      <w:pPr>
        <w:spacing w:before="0" w:after="500" w:line="264" w:lineRule="auto"/>
      </w:pPr>
      <w:r>
        <w:rPr>
          <w:rFonts w:ascii="calibri" w:hAnsi="calibri" w:eastAsia="calibri" w:cs="calibri"/>
          <w:sz w:val="36"/>
          <w:szCs w:val="36"/>
          <w:b/>
        </w:rPr>
        <w:t xml:space="preserve">Przewód dwużyłowy 2x0,35 z oferty AKB POLAND</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planujesz zastosowanie produktów Light Emitting Diodes szczególną uwagę zwróć na producenta, który oferuje asortyment led. Wybierz tego, który od lat działa na rynku, dostarczając sprawdzony asortyment. Akb Poland to firma z wieloletnim doświadczeniem, która technologię led zna od podszewki. W katalogu produktowym znajdziesz </w:t>
      </w:r>
      <w:r>
        <w:rPr>
          <w:rFonts w:ascii="calibri" w:hAnsi="calibri" w:eastAsia="calibri" w:cs="calibri"/>
          <w:sz w:val="24"/>
          <w:szCs w:val="24"/>
          <w:b/>
        </w:rPr>
        <w:t xml:space="preserve">przewód dwużyłowy 2x0,35</w:t>
      </w:r>
      <w:r>
        <w:rPr>
          <w:rFonts w:ascii="calibri" w:hAnsi="calibri" w:eastAsia="calibri" w:cs="calibri"/>
          <w:sz w:val="24"/>
          <w:szCs w:val="24"/>
        </w:rPr>
        <w:t xml:space="preserve">, taśmy led, sterowniki, kontrolery, złączki, zasilacze i wszystko inne, co niezbędne do powstania dobrej jakości instalacji ledowej.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kabel-dwuzylowy-do-tasm-led-1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2026-05-31T01:18:22+02:00</dcterms:created>
  <dcterms:modified xsi:type="dcterms:W3CDTF">2026-05-31T01:18:22+02:00</dcterms:modified>
</cp:coreProperties>
</file>

<file path=docProps/custom.xml><?xml version="1.0" encoding="utf-8"?>
<Properties xmlns="http://schemas.openxmlformats.org/officeDocument/2006/custom-properties" xmlns:vt="http://schemas.openxmlformats.org/officeDocument/2006/docPropsVTypes"/>
</file>